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2D3" w:rsidRPr="005D34F8" w:rsidRDefault="00B472D3" w:rsidP="00B472D3">
      <w:pPr>
        <w:pStyle w:val="TYTTABELItytutabeli"/>
        <w:jc w:val="left"/>
        <w:rPr>
          <w:b w:val="0"/>
          <w:sz w:val="2"/>
          <w:szCs w:val="2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472D3" w:rsidRPr="001066F3" w:rsidTr="00C73980">
        <w:trPr>
          <w:trHeight w:val="2253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72D3" w:rsidRPr="006B3147" w:rsidRDefault="00B472D3" w:rsidP="00DF350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8"/>
                <w:szCs w:val="8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Sprawozdanie podmiotu prowadzącego działalność w zakresie opróżniania zbiorników  bezodpływowych lub osadników w instalacjach przydomowych oczyszcZalni ścieków i transportu nieczystości ciekłych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za ….. Kwartał …… rok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WÓJT GMINY Kłomnice</w:t>
            </w:r>
          </w:p>
        </w:tc>
      </w:tr>
      <w:tr w:rsidR="00B472D3" w:rsidRPr="001066F3" w:rsidTr="00C73980">
        <w:trPr>
          <w:trHeight w:val="97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12"/>
                <w:szCs w:val="12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I. Dane podmiotu prowadzącego działalność w zakresie opróżniania zbiorników bezodpływowych lub osadników w instalacjach przydomowych oczyszczalni ścieków i transportu nieczystości ciekłych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6B3147">
        <w:trPr>
          <w:trHeight w:val="86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1066F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Imię i nazwisko lub nazwa podmiotu</w:t>
            </w:r>
          </w:p>
        </w:tc>
      </w:tr>
      <w:tr w:rsidR="00B472D3" w:rsidRPr="001066F3" w:rsidTr="00C73980">
        <w:trPr>
          <w:trHeight w:val="1001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Numer identyfikacji podatkowej (NIP), o ile został nadany</w:t>
            </w:r>
          </w:p>
          <w:p w:rsidR="005D34F8" w:rsidRPr="001066F3" w:rsidRDefault="005D34F8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6B3147">
        <w:trPr>
          <w:trHeight w:val="843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vertAlign w:val="superscript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Numer decyzji w sprawie wydania zezwolenia na prowadzenie działalności</w:t>
            </w:r>
            <w:r w:rsidRPr="001066F3">
              <w:rPr>
                <w:kern w:val="0"/>
                <w:sz w:val="22"/>
                <w:szCs w:val="22"/>
                <w:vertAlign w:val="superscript"/>
                <w:lang w:eastAsia="pl-PL"/>
              </w:rPr>
              <w:t>1)</w:t>
            </w:r>
          </w:p>
          <w:p w:rsidR="005D34F8" w:rsidRPr="001066F3" w:rsidRDefault="005D34F8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B472D3" w:rsidRPr="001066F3" w:rsidRDefault="00C73980" w:rsidP="00DF3502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Adres zamieszkania lub siedziby podmiotu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Miejscowość</w:t>
            </w:r>
          </w:p>
        </w:tc>
      </w:tr>
      <w:tr w:rsidR="00B472D3" w:rsidRPr="001066F3" w:rsidTr="00DF3502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Nr lokalu</w:t>
            </w: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10"/>
                <w:szCs w:val="10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 xml:space="preserve">II. Ilość nieczystości ciekłych odebranych z obszaru gminy </w:t>
            </w:r>
            <w:r w:rsidR="005D34F8"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br/>
            </w: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i przekazanych do stacji zlewnych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5D34F8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Rodzaj odebranych z obszaru gminy nieczystości ciekłych</w:t>
            </w:r>
            <w:r w:rsidR="005D34F8" w:rsidRPr="001066F3">
              <w:rPr>
                <w:kern w:val="0"/>
                <w:sz w:val="22"/>
                <w:szCs w:val="22"/>
                <w:lang w:eastAsia="pl-PL"/>
              </w:rPr>
              <w:t xml:space="preserve"> </w:t>
            </w:r>
          </w:p>
          <w:p w:rsidR="00B472D3" w:rsidRPr="001066F3" w:rsidRDefault="005D34F8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vertAlign w:val="superscript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(bytowe, przemysłowe)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Ilość odebranych z obszaru gminy nieczystości ciekłych</w:t>
            </w:r>
            <w:r w:rsidRPr="001066F3">
              <w:rPr>
                <w:kern w:val="0"/>
                <w:sz w:val="22"/>
                <w:szCs w:val="22"/>
                <w:vertAlign w:val="superscript"/>
                <w:lang w:eastAsia="pl-PL"/>
              </w:rPr>
              <w:t>2)</w:t>
            </w:r>
            <w:r w:rsidRPr="001066F3">
              <w:rPr>
                <w:kern w:val="0"/>
                <w:sz w:val="22"/>
                <w:szCs w:val="22"/>
                <w:lang w:eastAsia="pl-PL"/>
              </w:rPr>
              <w:t xml:space="preserve"> [m</w:t>
            </w:r>
            <w:r w:rsidRPr="001066F3">
              <w:rPr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 w:rsidRPr="001066F3">
              <w:rPr>
                <w:kern w:val="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Ilość przekazanych nieczystości ciekłych do stacji zlewnej</w:t>
            </w:r>
            <w:r w:rsidRPr="001066F3">
              <w:rPr>
                <w:kern w:val="0"/>
                <w:sz w:val="22"/>
                <w:szCs w:val="22"/>
                <w:vertAlign w:val="superscript"/>
                <w:lang w:eastAsia="pl-PL"/>
              </w:rPr>
              <w:t>2)</w:t>
            </w:r>
            <w:r w:rsidRPr="001066F3">
              <w:rPr>
                <w:kern w:val="0"/>
                <w:sz w:val="22"/>
                <w:szCs w:val="22"/>
                <w:lang w:eastAsia="pl-PL"/>
              </w:rPr>
              <w:t xml:space="preserve"> [m</w:t>
            </w:r>
            <w:r w:rsidRPr="001066F3">
              <w:rPr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 w:rsidRPr="001066F3">
              <w:rPr>
                <w:kern w:val="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Nazwa i adres stacji zlewnej, do której zostały przekazane odebrane nieczystości ciekłe</w:t>
            </w:r>
          </w:p>
        </w:tc>
      </w:tr>
      <w:tr w:rsidR="00B472D3" w:rsidRPr="001066F3" w:rsidTr="000D08F8">
        <w:trPr>
          <w:trHeight w:val="7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5D34F8" w:rsidRPr="001066F3" w:rsidTr="000D08F8">
        <w:trPr>
          <w:trHeight w:val="6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F8" w:rsidRPr="001066F3" w:rsidRDefault="005D34F8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F8" w:rsidRPr="001066F3" w:rsidRDefault="005D34F8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F8" w:rsidRPr="001066F3" w:rsidRDefault="005D34F8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F8" w:rsidRPr="001066F3" w:rsidRDefault="005D34F8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0D08F8">
        <w:trPr>
          <w:trHeight w:val="7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10"/>
                <w:szCs w:val="10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III. Ilość nieczystości ciekłych odebranych z obszaru gminy</w:t>
            </w:r>
          </w:p>
        </w:tc>
      </w:tr>
      <w:tr w:rsidR="00B472D3" w:rsidRPr="001066F3" w:rsidTr="006B3147">
        <w:trPr>
          <w:trHeight w:val="95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10"/>
                <w:szCs w:val="10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kern w:val="0"/>
                <w:sz w:val="22"/>
                <w:szCs w:val="22"/>
                <w:lang w:eastAsia="pl-PL"/>
              </w:rPr>
              <w:t>z obszaru aglomeracji [m</w:t>
            </w:r>
            <w:r w:rsidRPr="001066F3">
              <w:rPr>
                <w:b/>
                <w:bCs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 w:rsidRPr="001066F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]: </w:t>
            </w:r>
          </w:p>
          <w:p w:rsidR="005D34F8" w:rsidRPr="006B3147" w:rsidRDefault="005D34F8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10"/>
                <w:szCs w:val="10"/>
                <w:lang w:eastAsia="pl-PL"/>
              </w:rPr>
            </w:pPr>
          </w:p>
        </w:tc>
      </w:tr>
      <w:tr w:rsidR="00B472D3" w:rsidRPr="001066F3" w:rsidTr="000D08F8">
        <w:trPr>
          <w:trHeight w:val="7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D3" w:rsidRPr="00C73980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kern w:val="0"/>
                <w:sz w:val="22"/>
                <w:szCs w:val="22"/>
                <w:lang w:eastAsia="pl-PL"/>
              </w:rPr>
              <w:t>spoza obszaru aglomeracji [m</w:t>
            </w:r>
            <w:r w:rsidRPr="001066F3">
              <w:rPr>
                <w:b/>
                <w:bCs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 w:rsidRPr="001066F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]: </w:t>
            </w:r>
          </w:p>
          <w:p w:rsidR="000D08F8" w:rsidRPr="006B3147" w:rsidRDefault="000D08F8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10"/>
                <w:szCs w:val="10"/>
                <w:lang w:eastAsia="pl-PL"/>
              </w:rPr>
            </w:pPr>
          </w:p>
          <w:p w:rsidR="005D34F8" w:rsidRPr="006B3147" w:rsidRDefault="005D34F8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12"/>
                <w:szCs w:val="12"/>
                <w:lang w:eastAsia="pl-PL"/>
              </w:rPr>
            </w:pPr>
          </w:p>
          <w:p w:rsidR="005D34F8" w:rsidRPr="001066F3" w:rsidRDefault="005D34F8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vertAlign w:val="superscript"/>
                <w:lang w:eastAsia="pl-PL"/>
              </w:rPr>
            </w:pPr>
            <w:r w:rsidRPr="001066F3">
              <w:rPr>
                <w:b/>
                <w:bCs/>
                <w:kern w:val="0"/>
                <w:sz w:val="22"/>
                <w:szCs w:val="22"/>
                <w:lang w:eastAsia="pl-PL"/>
              </w:rPr>
              <w:lastRenderedPageBreak/>
              <w:t>Uwagi</w:t>
            </w:r>
            <w:r w:rsidRPr="001066F3">
              <w:rPr>
                <w:b/>
                <w:bCs/>
                <w:kern w:val="0"/>
                <w:sz w:val="22"/>
                <w:szCs w:val="22"/>
                <w:vertAlign w:val="superscript"/>
                <w:lang w:eastAsia="pl-PL"/>
              </w:rPr>
              <w:t>3)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1066F3">
        <w:trPr>
          <w:trHeight w:val="160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10"/>
                <w:szCs w:val="10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vertAlign w:val="superscript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IV. Liczba właścicieli nieruchomości, od których zostały odebrane nieczystości ciekłe wraz z wykazem adresów tych nieruchomości</w:t>
            </w:r>
            <w:r w:rsidRPr="001066F3">
              <w:rPr>
                <w:b/>
                <w:bCs/>
                <w:caps/>
                <w:kern w:val="0"/>
                <w:sz w:val="22"/>
                <w:szCs w:val="22"/>
                <w:vertAlign w:val="superscript"/>
                <w:lang w:eastAsia="pl-PL"/>
              </w:rPr>
              <w:t>4)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B472D3" w:rsidRPr="001066F3" w:rsidTr="00DF350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72D3" w:rsidRPr="006B3147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10"/>
                <w:szCs w:val="10"/>
                <w:lang w:eastAsia="pl-PL"/>
              </w:rPr>
            </w:pP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  <w:r w:rsidRPr="001066F3"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  <w:t>V. Dane osoby wypełniającej sprawozdanie</w:t>
            </w:r>
          </w:p>
          <w:p w:rsidR="00B472D3" w:rsidRPr="001066F3" w:rsidRDefault="00B472D3" w:rsidP="00DF350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2"/>
                <w:szCs w:val="22"/>
                <w:lang w:eastAsia="pl-PL"/>
              </w:rPr>
            </w:pPr>
          </w:p>
        </w:tc>
      </w:tr>
      <w:tr w:rsidR="00B472D3" w:rsidRPr="001066F3" w:rsidTr="00DF3502">
        <w:trPr>
          <w:trHeight w:val="220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D3" w:rsidRPr="001066F3" w:rsidRDefault="00B472D3" w:rsidP="00DF350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pl-PL"/>
              </w:rPr>
            </w:pPr>
            <w:r w:rsidRPr="001066F3">
              <w:rPr>
                <w:kern w:val="0"/>
                <w:sz w:val="22"/>
                <w:szCs w:val="22"/>
                <w:lang w:eastAsia="pl-PL"/>
              </w:rPr>
              <w:t xml:space="preserve">Podpis prowadzącego działalność w zakresie opróżniania zbiorników bezodpływowych lub osadników </w:t>
            </w:r>
            <w:r w:rsidR="005D34F8" w:rsidRPr="001066F3">
              <w:rPr>
                <w:kern w:val="0"/>
                <w:sz w:val="22"/>
                <w:szCs w:val="22"/>
                <w:lang w:eastAsia="pl-PL"/>
              </w:rPr>
              <w:br/>
            </w:r>
            <w:r w:rsidRPr="001066F3">
              <w:rPr>
                <w:kern w:val="0"/>
                <w:sz w:val="22"/>
                <w:szCs w:val="22"/>
                <w:lang w:eastAsia="pl-PL"/>
              </w:rPr>
              <w:t xml:space="preserve">w instalacjach przydomowych oczyszczalni ścieków </w:t>
            </w:r>
            <w:r w:rsidR="005D34F8" w:rsidRPr="001066F3">
              <w:rPr>
                <w:kern w:val="0"/>
                <w:sz w:val="22"/>
                <w:szCs w:val="22"/>
                <w:lang w:eastAsia="pl-PL"/>
              </w:rPr>
              <w:br/>
            </w:r>
            <w:r w:rsidRPr="001066F3">
              <w:rPr>
                <w:kern w:val="0"/>
                <w:sz w:val="22"/>
                <w:szCs w:val="22"/>
                <w:lang w:eastAsia="pl-PL"/>
              </w:rPr>
              <w:t>i transportu nieczystości ciekłych</w:t>
            </w:r>
            <w:r w:rsidR="00C73980" w:rsidRPr="00C73980">
              <w:rPr>
                <w:kern w:val="0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</w:tr>
    </w:tbl>
    <w:p w:rsidR="00B472D3" w:rsidRPr="000D08F8" w:rsidRDefault="00B472D3" w:rsidP="00B472D3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B472D3" w:rsidRPr="000513E4" w:rsidRDefault="00B472D3" w:rsidP="00B472D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B472D3" w:rsidRPr="00366C9D" w:rsidRDefault="00B472D3" w:rsidP="00B472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66C9D">
        <w:rPr>
          <w:sz w:val="22"/>
          <w:szCs w:val="22"/>
        </w:rPr>
        <w:t xml:space="preserve"> ile nie jest zwolniony z</w:t>
      </w:r>
      <w:r>
        <w:rPr>
          <w:sz w:val="22"/>
          <w:szCs w:val="22"/>
        </w:rPr>
        <w:t> </w:t>
      </w:r>
      <w:r w:rsidRPr="00366C9D">
        <w:rPr>
          <w:sz w:val="22"/>
          <w:szCs w:val="22"/>
        </w:rPr>
        <w:t xml:space="preserve">obowiązku </w:t>
      </w:r>
      <w:r>
        <w:rPr>
          <w:sz w:val="22"/>
          <w:szCs w:val="22"/>
        </w:rPr>
        <w:t xml:space="preserve">jej </w:t>
      </w:r>
      <w:r w:rsidRPr="00366C9D">
        <w:rPr>
          <w:sz w:val="22"/>
          <w:szCs w:val="22"/>
        </w:rPr>
        <w:t>posiadania.</w:t>
      </w:r>
    </w:p>
    <w:p w:rsidR="00B472D3" w:rsidRPr="008D450C" w:rsidRDefault="00B472D3" w:rsidP="00B472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:rsidR="00B472D3" w:rsidRPr="008D450C" w:rsidRDefault="00B472D3" w:rsidP="00B472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umieścić wyjaśnienia, jeżeli występuje różnica pomiędzy ilością nieczystości ciekłych odebranych </w:t>
      </w:r>
      <w:r w:rsidR="001B265B">
        <w:rPr>
          <w:sz w:val="22"/>
          <w:szCs w:val="22"/>
        </w:rPr>
        <w:br/>
      </w:r>
      <w:r w:rsidRPr="008D450C">
        <w:rPr>
          <w:sz w:val="22"/>
          <w:szCs w:val="22"/>
        </w:rPr>
        <w:t>z obszaru gminy a ilością tych nieczystości przekazanych do stacji zlewnych.</w:t>
      </w:r>
    </w:p>
    <w:p w:rsidR="00B472D3" w:rsidRPr="008D450C" w:rsidRDefault="00B472D3" w:rsidP="00B472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Do sprawozdania należy dołączyć </w:t>
      </w:r>
      <w:r>
        <w:rPr>
          <w:sz w:val="22"/>
          <w:szCs w:val="22"/>
        </w:rPr>
        <w:t xml:space="preserve">również </w:t>
      </w:r>
      <w:r w:rsidRPr="008D450C">
        <w:rPr>
          <w:sz w:val="22"/>
          <w:szCs w:val="22"/>
        </w:rPr>
        <w:t xml:space="preserve">wykaz właścicieli nieruchomości, z którymi podmiot w okresie </w:t>
      </w:r>
      <w:r>
        <w:rPr>
          <w:sz w:val="22"/>
          <w:szCs w:val="22"/>
        </w:rPr>
        <w:t>objętym sprawozdaniem</w:t>
      </w:r>
      <w:r w:rsidRPr="008D450C">
        <w:rPr>
          <w:sz w:val="22"/>
          <w:szCs w:val="22"/>
        </w:rPr>
        <w:t xml:space="preserve"> zawarł umowy na opróżnianie zbiorników bezodpływowych</w:t>
      </w:r>
      <w:r>
        <w:rPr>
          <w:sz w:val="22"/>
          <w:szCs w:val="22"/>
        </w:rPr>
        <w:t xml:space="preserve"> lub osadników w instalacjach przydomowych oczyszczalni ścieków</w:t>
      </w:r>
      <w:r w:rsidRPr="008D450C">
        <w:rPr>
          <w:sz w:val="22"/>
          <w:szCs w:val="22"/>
        </w:rPr>
        <w:t xml:space="preserve"> i transport nieczystości ciekłych</w:t>
      </w:r>
      <w:r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>
        <w:rPr>
          <w:sz w:val="22"/>
          <w:szCs w:val="22"/>
        </w:rPr>
        <w:t>a także</w:t>
      </w:r>
      <w:r w:rsidRPr="008D450C">
        <w:rPr>
          <w:sz w:val="22"/>
          <w:szCs w:val="22"/>
        </w:rPr>
        <w:t xml:space="preserve"> wykaz właścicieli nieruchomości, z którymi umowy te uległy rozwiązaniu </w:t>
      </w:r>
      <w:r w:rsidR="00B846C7">
        <w:rPr>
          <w:sz w:val="22"/>
          <w:szCs w:val="22"/>
        </w:rPr>
        <w:t xml:space="preserve">lub wygasły. </w:t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:rsidR="008952E2" w:rsidRDefault="00B472D3" w:rsidP="00B846C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:rsidR="000D08F8" w:rsidRDefault="000D08F8" w:rsidP="000D08F8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684E" w:rsidRDefault="000D08F8" w:rsidP="000D0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08F8">
        <w:rPr>
          <w:b/>
          <w:bCs/>
          <w:sz w:val="22"/>
          <w:szCs w:val="22"/>
        </w:rPr>
        <w:t>ZAŁĄCZNIKI – do sprawozdania należy dołączyć również wypełnione załączniki:</w:t>
      </w:r>
    </w:p>
    <w:p w:rsidR="000D08F8" w:rsidRPr="002C684E" w:rsidRDefault="000D08F8" w:rsidP="000D0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C684E">
        <w:rPr>
          <w:b/>
          <w:bCs/>
          <w:sz w:val="22"/>
          <w:szCs w:val="22"/>
          <w:u w:val="single"/>
        </w:rPr>
        <w:t>Załącznik nr 1:</w:t>
      </w:r>
      <w:r>
        <w:rPr>
          <w:sz w:val="22"/>
          <w:szCs w:val="22"/>
        </w:rPr>
        <w:t xml:space="preserve"> Wykaz adresów nieruchomości, z których zostały odebrane nieczystości ciekłe;</w:t>
      </w:r>
    </w:p>
    <w:p w:rsidR="000D08F8" w:rsidRDefault="000D08F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684E">
        <w:rPr>
          <w:b/>
          <w:bCs/>
          <w:sz w:val="22"/>
          <w:szCs w:val="22"/>
          <w:u w:val="single"/>
        </w:rPr>
        <w:t>Załącznik nr 2:</w:t>
      </w:r>
      <w:r>
        <w:rPr>
          <w:sz w:val="22"/>
          <w:szCs w:val="22"/>
        </w:rPr>
        <w:t xml:space="preserve"> Wykaz właścicieli nieruchomości, z którymi w okresie objętym sprawozdaniem podmiot zawarł </w:t>
      </w:r>
      <w:r w:rsidR="002C684E">
        <w:rPr>
          <w:sz w:val="22"/>
          <w:szCs w:val="22"/>
        </w:rPr>
        <w:t xml:space="preserve">                                                            </w:t>
      </w:r>
      <w:r w:rsidR="002C684E">
        <w:rPr>
          <w:sz w:val="22"/>
          <w:szCs w:val="22"/>
        </w:rPr>
        <w:br/>
        <w:t xml:space="preserve">                            </w:t>
      </w:r>
      <w:r>
        <w:rPr>
          <w:sz w:val="22"/>
          <w:szCs w:val="22"/>
        </w:rPr>
        <w:t xml:space="preserve">umowy na opróżnianie zbiorników bezodpływowych lub osadników w instalacjach przydomowych </w:t>
      </w:r>
      <w:r w:rsidR="002C684E">
        <w:rPr>
          <w:sz w:val="22"/>
          <w:szCs w:val="22"/>
        </w:rPr>
        <w:t xml:space="preserve"> </w:t>
      </w:r>
      <w:r w:rsidR="002C684E">
        <w:rPr>
          <w:sz w:val="22"/>
          <w:szCs w:val="22"/>
        </w:rPr>
        <w:br/>
        <w:t xml:space="preserve">                            </w:t>
      </w:r>
      <w:r>
        <w:rPr>
          <w:sz w:val="22"/>
          <w:szCs w:val="22"/>
        </w:rPr>
        <w:t>oczyszczalni ścieków</w:t>
      </w:r>
      <w:r w:rsidRPr="008D450C">
        <w:rPr>
          <w:sz w:val="22"/>
          <w:szCs w:val="22"/>
        </w:rPr>
        <w:t xml:space="preserve"> i transport nieczystości ciekłych</w:t>
      </w:r>
      <w:r w:rsidR="002C684E">
        <w:rPr>
          <w:sz w:val="22"/>
          <w:szCs w:val="22"/>
        </w:rPr>
        <w:t>;</w:t>
      </w:r>
    </w:p>
    <w:p w:rsidR="002C684E" w:rsidRPr="002C684E" w:rsidRDefault="002C684E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684E">
        <w:rPr>
          <w:b/>
          <w:bCs/>
          <w:sz w:val="22"/>
          <w:szCs w:val="22"/>
          <w:u w:val="single"/>
        </w:rPr>
        <w:t>Załącznik nr 3: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Wykaz właścicieli nieruchomości, z którymi umowy na opróżnianie zbiorników lub osadników </w:t>
      </w:r>
      <w:r>
        <w:rPr>
          <w:sz w:val="22"/>
          <w:szCs w:val="22"/>
        </w:rPr>
        <w:br/>
        <w:t xml:space="preserve">                            w instalacjach przydomowych oczyszczalni ścieków i transport nieczystości ciekłych uległy  </w:t>
      </w:r>
      <w:r>
        <w:rPr>
          <w:sz w:val="22"/>
          <w:szCs w:val="22"/>
        </w:rPr>
        <w:br/>
        <w:t xml:space="preserve">                            rozwiązaniu lub wygasły.</w:t>
      </w:r>
    </w:p>
    <w:p w:rsidR="002C684E" w:rsidRDefault="002C684E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3980" w:rsidRDefault="00C73980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E28" w:rsidRDefault="00A94E28" w:rsidP="00A94E28">
      <w:pPr>
        <w:jc w:val="right"/>
        <w:rPr>
          <w:rFonts w:ascii="Arial" w:hAnsi="Arial"/>
          <w:b/>
          <w:sz w:val="22"/>
          <w:szCs w:val="22"/>
        </w:rPr>
      </w:pPr>
      <w:r w:rsidRPr="00A71DCE">
        <w:rPr>
          <w:rFonts w:ascii="Arial" w:hAnsi="Arial"/>
          <w:b/>
          <w:sz w:val="22"/>
          <w:szCs w:val="22"/>
        </w:rPr>
        <w:lastRenderedPageBreak/>
        <w:t>Załącznik nr 1</w:t>
      </w:r>
    </w:p>
    <w:p w:rsidR="00A94E28" w:rsidRPr="00A71DCE" w:rsidRDefault="00A94E28" w:rsidP="00A94E28">
      <w:pPr>
        <w:jc w:val="right"/>
        <w:rPr>
          <w:rFonts w:ascii="Arial" w:hAnsi="Arial"/>
          <w:b/>
          <w:sz w:val="22"/>
          <w:szCs w:val="22"/>
        </w:rPr>
      </w:pPr>
    </w:p>
    <w:p w:rsidR="00A94E28" w:rsidRDefault="00A94E28" w:rsidP="00A94E28">
      <w:pPr>
        <w:jc w:val="center"/>
      </w:pPr>
      <w:r>
        <w:rPr>
          <w:rFonts w:ascii="Arial" w:hAnsi="Arial"/>
          <w:b/>
          <w:bCs/>
          <w:sz w:val="22"/>
          <w:szCs w:val="22"/>
        </w:rPr>
        <w:t>Wykaz adresów nieruchomości, z których zostały odebrane nieczystości ciekłe</w:t>
      </w:r>
      <w:r>
        <w:rPr>
          <w:rFonts w:ascii="Arial" w:hAnsi="Arial"/>
          <w:b/>
          <w:bCs/>
        </w:rPr>
        <w:t xml:space="preserve"> </w:t>
      </w:r>
    </w:p>
    <w:p w:rsidR="00A94E28" w:rsidRDefault="00A94E28" w:rsidP="00A94E28">
      <w:pPr>
        <w:rPr>
          <w:rFonts w:ascii="Arial" w:hAnsi="Arial"/>
          <w:sz w:val="12"/>
          <w:szCs w:val="12"/>
        </w:rPr>
      </w:pPr>
    </w:p>
    <w:tbl>
      <w:tblPr>
        <w:tblW w:w="9706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3534"/>
        <w:gridCol w:w="5670"/>
      </w:tblGrid>
      <w:tr w:rsidR="00A94E28" w:rsidTr="00A94E28">
        <w:trPr>
          <w:trHeight w:val="454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4E28" w:rsidRDefault="00A94E28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4E28" w:rsidRDefault="00A94E28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E28" w:rsidRDefault="00A94E28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A94E28" w:rsidTr="00A94E28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8" w:rsidRDefault="00A94E28" w:rsidP="009814E3">
            <w:pPr>
              <w:pStyle w:val="Zawartotabeli"/>
              <w:rPr>
                <w:rFonts w:ascii="Arial" w:hAnsi="Arial"/>
              </w:rPr>
            </w:pPr>
          </w:p>
        </w:tc>
      </w:tr>
    </w:tbl>
    <w:p w:rsidR="00A94E28" w:rsidRDefault="00A94E28" w:rsidP="00A94E28">
      <w:pPr>
        <w:rPr>
          <w:rFonts w:ascii="Arial" w:hAnsi="Arial"/>
        </w:rPr>
      </w:pPr>
    </w:p>
    <w:p w:rsidR="00A94E28" w:rsidRDefault="00A94E28" w:rsidP="00A94E28">
      <w:pPr>
        <w:rPr>
          <w:rFonts w:ascii="Arial" w:hAnsi="Arial"/>
        </w:rPr>
      </w:pPr>
    </w:p>
    <w:p w:rsidR="00A94E28" w:rsidRDefault="00A94E28" w:rsidP="00A94E28">
      <w:pPr>
        <w:rPr>
          <w:rFonts w:ascii="Arial" w:hAnsi="Arial"/>
        </w:rPr>
      </w:pPr>
    </w:p>
    <w:p w:rsidR="00A94E28" w:rsidRDefault="00A94E28" w:rsidP="00A94E28">
      <w:pPr>
        <w:ind w:left="4963" w:firstLine="709"/>
        <w:jc w:val="center"/>
        <w:rPr>
          <w:rFonts w:ascii="Arial" w:hAnsi="Arial"/>
        </w:rPr>
      </w:pPr>
      <w:bookmarkStart w:id="0" w:name="_Hlk134795874"/>
      <w:r>
        <w:rPr>
          <w:rFonts w:ascii="Arial" w:hAnsi="Arial"/>
        </w:rPr>
        <w:t>……………………………………</w:t>
      </w:r>
    </w:p>
    <w:p w:rsidR="00A94E28" w:rsidRDefault="00A94E28" w:rsidP="00A94E28">
      <w:pPr>
        <w:ind w:left="4963" w:firstLine="709"/>
        <w:jc w:val="center"/>
        <w:rPr>
          <w:rFonts w:ascii="Arial" w:hAnsi="Arial"/>
        </w:rPr>
      </w:pPr>
      <w:bookmarkStart w:id="1" w:name="_Hlk134795864"/>
      <w:r>
        <w:rPr>
          <w:rFonts w:ascii="Arial" w:hAnsi="Arial"/>
        </w:rPr>
        <w:t>Data i podpis podmiotu</w:t>
      </w:r>
      <w:bookmarkEnd w:id="0"/>
      <w:bookmarkEnd w:id="1"/>
    </w:p>
    <w:p w:rsidR="00A94E28" w:rsidRDefault="00A94E28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66F3" w:rsidRDefault="001066F3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42C9" w:rsidRDefault="009542C9" w:rsidP="000D0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42C9" w:rsidRPr="009542C9" w:rsidRDefault="009542C9" w:rsidP="009542C9">
      <w:pPr>
        <w:spacing w:line="240" w:lineRule="auto"/>
        <w:jc w:val="right"/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</w:pPr>
      <w:r w:rsidRPr="009542C9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lastRenderedPageBreak/>
        <w:t>Załącznik nr 2</w:t>
      </w:r>
    </w:p>
    <w:p w:rsidR="009542C9" w:rsidRPr="009542C9" w:rsidRDefault="009542C9" w:rsidP="009542C9">
      <w:pPr>
        <w:spacing w:line="240" w:lineRule="auto"/>
        <w:jc w:val="right"/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</w:pPr>
    </w:p>
    <w:p w:rsidR="009542C9" w:rsidRPr="009542C9" w:rsidRDefault="009542C9" w:rsidP="009542C9">
      <w:pPr>
        <w:spacing w:line="240" w:lineRule="auto"/>
        <w:jc w:val="center"/>
        <w:rPr>
          <w:rFonts w:ascii="Liberation Serif" w:eastAsia="N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542C9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t xml:space="preserve">Wykaz właścicieli nieruchomości, z którymi podmiot zawarł </w:t>
      </w:r>
      <w:r w:rsidRPr="009542C9">
        <w:rPr>
          <w:rFonts w:ascii="Arial" w:hAnsi="Arial"/>
          <w:b/>
          <w:bCs/>
          <w:kern w:val="2"/>
          <w:sz w:val="22"/>
          <w:szCs w:val="22"/>
          <w:lang w:bidi="hi-IN"/>
        </w:rPr>
        <w:t>umowy na opróżnianie zbiorników bezodpływowych lub osadników w instalacjach przydomowych oczyszczalni ścieków</w:t>
      </w:r>
    </w:p>
    <w:p w:rsidR="009542C9" w:rsidRPr="009542C9" w:rsidRDefault="009542C9" w:rsidP="009542C9">
      <w:pPr>
        <w:spacing w:line="240" w:lineRule="auto"/>
        <w:jc w:val="center"/>
        <w:rPr>
          <w:rFonts w:ascii="Liberation Serif" w:eastAsia="N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542C9">
        <w:rPr>
          <w:rFonts w:ascii="Arial" w:hAnsi="Arial"/>
          <w:b/>
          <w:bCs/>
          <w:kern w:val="2"/>
          <w:sz w:val="22"/>
          <w:szCs w:val="22"/>
          <w:lang w:bidi="hi-IN"/>
        </w:rPr>
        <w:t xml:space="preserve"> i transport nieczystości ciekłych</w:t>
      </w:r>
    </w:p>
    <w:p w:rsidR="009542C9" w:rsidRPr="009542C9" w:rsidRDefault="009542C9" w:rsidP="009542C9">
      <w:pPr>
        <w:spacing w:line="240" w:lineRule="auto"/>
        <w:jc w:val="center"/>
        <w:rPr>
          <w:rFonts w:ascii="Arial" w:eastAsia="NSimSun" w:hAnsi="Arial" w:cs="Mangal"/>
          <w:b/>
          <w:bCs/>
          <w:kern w:val="2"/>
          <w:sz w:val="12"/>
          <w:szCs w:val="12"/>
          <w:lang w:eastAsia="zh-CN" w:bidi="hi-IN"/>
        </w:rPr>
      </w:pPr>
    </w:p>
    <w:tbl>
      <w:tblPr>
        <w:tblW w:w="9706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3534"/>
        <w:gridCol w:w="5670"/>
      </w:tblGrid>
      <w:tr w:rsidR="009542C9" w:rsidTr="009814E3">
        <w:trPr>
          <w:trHeight w:val="454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</w:tbl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12"/>
          <w:szCs w:val="12"/>
          <w:lang w:eastAsia="zh-CN" w:bidi="hi-IN"/>
        </w:rPr>
      </w:pPr>
    </w:p>
    <w:p w:rsidR="009542C9" w:rsidRPr="009542C9" w:rsidRDefault="009542C9" w:rsidP="009542C9">
      <w:pPr>
        <w:spacing w:line="240" w:lineRule="auto"/>
        <w:ind w:left="4963" w:firstLine="709"/>
        <w:jc w:val="center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  <w:r w:rsidRPr="009542C9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>……………………………………</w:t>
      </w:r>
    </w:p>
    <w:p w:rsidR="009542C9" w:rsidRPr="009542C9" w:rsidRDefault="009542C9" w:rsidP="009542C9">
      <w:pPr>
        <w:spacing w:line="240" w:lineRule="auto"/>
        <w:ind w:left="4963" w:firstLine="709"/>
        <w:jc w:val="center"/>
        <w:rPr>
          <w:rFonts w:ascii="Arial" w:eastAsia="NSimSun" w:hAnsi="Arial" w:cs="Mangal"/>
          <w:kern w:val="2"/>
          <w:lang w:eastAsia="zh-CN" w:bidi="hi-IN"/>
        </w:rPr>
      </w:pPr>
      <w:r w:rsidRPr="009542C9">
        <w:rPr>
          <w:rFonts w:ascii="Arial" w:eastAsia="NSimSun" w:hAnsi="Arial" w:cs="Mangal"/>
          <w:kern w:val="2"/>
          <w:lang w:eastAsia="zh-CN" w:bidi="hi-IN"/>
        </w:rPr>
        <w:t>Data i</w:t>
      </w:r>
      <w:r>
        <w:rPr>
          <w:rFonts w:ascii="Arial" w:eastAsia="NSimSun" w:hAnsi="Arial" w:cs="Mangal"/>
          <w:kern w:val="2"/>
          <w:lang w:eastAsia="zh-CN" w:bidi="hi-IN"/>
        </w:rPr>
        <w:t xml:space="preserve"> </w:t>
      </w:r>
      <w:r w:rsidRPr="009542C9">
        <w:rPr>
          <w:rFonts w:ascii="Arial" w:eastAsia="NSimSun" w:hAnsi="Arial" w:cs="Mangal"/>
          <w:kern w:val="2"/>
          <w:lang w:eastAsia="zh-CN" w:bidi="hi-IN"/>
        </w:rPr>
        <w:t>podpis podmiotu</w:t>
      </w:r>
    </w:p>
    <w:p w:rsidR="009542C9" w:rsidRPr="009542C9" w:rsidRDefault="009542C9" w:rsidP="009542C9">
      <w:pPr>
        <w:spacing w:line="240" w:lineRule="auto"/>
        <w:jc w:val="right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:rsidR="009542C9" w:rsidRPr="009542C9" w:rsidRDefault="009542C9" w:rsidP="009542C9">
      <w:pPr>
        <w:spacing w:line="240" w:lineRule="auto"/>
        <w:jc w:val="right"/>
        <w:rPr>
          <w:rFonts w:ascii="Arial" w:eastAsia="NSimSun" w:hAnsi="Arial" w:cs="Mangal"/>
          <w:b/>
          <w:kern w:val="2"/>
          <w:sz w:val="22"/>
          <w:szCs w:val="22"/>
          <w:lang w:eastAsia="zh-CN" w:bidi="hi-IN"/>
        </w:rPr>
      </w:pPr>
      <w:r w:rsidRPr="009542C9">
        <w:rPr>
          <w:rFonts w:ascii="Arial" w:eastAsia="NSimSun" w:hAnsi="Arial" w:cs="Mangal"/>
          <w:b/>
          <w:kern w:val="2"/>
          <w:sz w:val="22"/>
          <w:szCs w:val="22"/>
          <w:lang w:eastAsia="zh-CN" w:bidi="hi-IN"/>
        </w:rPr>
        <w:t>Załącznik nr 3</w:t>
      </w:r>
    </w:p>
    <w:p w:rsidR="009542C9" w:rsidRPr="009542C9" w:rsidRDefault="009542C9" w:rsidP="009542C9">
      <w:pPr>
        <w:spacing w:line="240" w:lineRule="auto"/>
        <w:jc w:val="right"/>
        <w:rPr>
          <w:rFonts w:ascii="Arial" w:eastAsia="NSimSun" w:hAnsi="Arial" w:cs="Mangal"/>
          <w:b/>
          <w:kern w:val="2"/>
          <w:sz w:val="22"/>
          <w:szCs w:val="22"/>
          <w:lang w:eastAsia="zh-CN" w:bidi="hi-IN"/>
        </w:rPr>
      </w:pPr>
    </w:p>
    <w:p w:rsidR="009542C9" w:rsidRPr="009542C9" w:rsidRDefault="009542C9" w:rsidP="009542C9">
      <w:pPr>
        <w:spacing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542C9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t xml:space="preserve">Wykaz właścicieli nieruchomości, z którymi umowy na opróżnianie zbiorników lub </w:t>
      </w:r>
      <w:r w:rsidRPr="009542C9">
        <w:rPr>
          <w:rFonts w:ascii="Arial" w:hAnsi="Arial"/>
          <w:b/>
          <w:bCs/>
          <w:kern w:val="2"/>
          <w:sz w:val="22"/>
          <w:szCs w:val="22"/>
          <w:lang w:bidi="hi-IN"/>
        </w:rPr>
        <w:t>osadników</w:t>
      </w:r>
      <w:r w:rsidRPr="009542C9">
        <w:rPr>
          <w:rFonts w:ascii="Arial" w:hAnsi="Arial"/>
          <w:b/>
          <w:bCs/>
          <w:kern w:val="2"/>
          <w:sz w:val="22"/>
          <w:szCs w:val="22"/>
          <w:lang w:bidi="hi-IN"/>
        </w:rPr>
        <w:br/>
        <w:t>w instalacjach przydomowych oczyszczalni ścieków i transport nieczystości ciekłych</w:t>
      </w:r>
      <w:r w:rsidRPr="009542C9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t xml:space="preserve"> </w:t>
      </w:r>
    </w:p>
    <w:p w:rsidR="009542C9" w:rsidRPr="009542C9" w:rsidRDefault="009542C9" w:rsidP="009542C9">
      <w:pPr>
        <w:spacing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542C9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t>uległy rozwiązaniu lub wygasły</w:t>
      </w:r>
    </w:p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12"/>
          <w:szCs w:val="12"/>
          <w:lang w:eastAsia="zh-CN" w:bidi="hi-IN"/>
        </w:rPr>
      </w:pPr>
    </w:p>
    <w:tbl>
      <w:tblPr>
        <w:tblW w:w="9706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3534"/>
        <w:gridCol w:w="5670"/>
      </w:tblGrid>
      <w:tr w:rsidR="009542C9" w:rsidTr="009814E3">
        <w:trPr>
          <w:trHeight w:val="454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2C9" w:rsidRDefault="009542C9" w:rsidP="009814E3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left w:val="single" w:sz="2" w:space="0" w:color="000000"/>
              <w:bottom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  <w:tr w:rsidR="009542C9" w:rsidTr="009814E3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9" w:rsidRDefault="009542C9" w:rsidP="009814E3">
            <w:pPr>
              <w:pStyle w:val="Zawartotabeli"/>
              <w:rPr>
                <w:rFonts w:ascii="Arial" w:hAnsi="Arial"/>
              </w:rPr>
            </w:pPr>
          </w:p>
        </w:tc>
      </w:tr>
    </w:tbl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6"/>
          <w:szCs w:val="6"/>
          <w:lang w:eastAsia="zh-CN" w:bidi="hi-IN"/>
        </w:rPr>
      </w:pPr>
    </w:p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:rsidR="009542C9" w:rsidRPr="009542C9" w:rsidRDefault="009542C9" w:rsidP="009542C9">
      <w:pPr>
        <w:spacing w:line="240" w:lineRule="auto"/>
        <w:rPr>
          <w:rFonts w:ascii="Arial" w:eastAsia="NSimSun" w:hAnsi="Arial" w:cs="Mangal"/>
          <w:kern w:val="2"/>
          <w:sz w:val="14"/>
          <w:szCs w:val="14"/>
          <w:lang w:eastAsia="zh-CN" w:bidi="hi-IN"/>
        </w:rPr>
      </w:pPr>
    </w:p>
    <w:p w:rsidR="009542C9" w:rsidRPr="009542C9" w:rsidRDefault="009542C9" w:rsidP="009542C9">
      <w:pPr>
        <w:spacing w:line="240" w:lineRule="auto"/>
        <w:ind w:left="4963" w:firstLine="709"/>
        <w:jc w:val="center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  <w:r w:rsidRPr="009542C9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>……………………………………</w:t>
      </w:r>
    </w:p>
    <w:p w:rsidR="009542C9" w:rsidRPr="00E34729" w:rsidRDefault="009542C9" w:rsidP="00E34729">
      <w:pPr>
        <w:spacing w:line="240" w:lineRule="auto"/>
        <w:ind w:left="4963" w:firstLine="709"/>
        <w:jc w:val="center"/>
        <w:rPr>
          <w:rFonts w:ascii="Arial" w:eastAsia="NSimSun" w:hAnsi="Arial" w:cs="Mangal"/>
          <w:kern w:val="2"/>
          <w:lang w:eastAsia="zh-CN" w:bidi="hi-IN"/>
        </w:rPr>
      </w:pPr>
      <w:r w:rsidRPr="009542C9">
        <w:rPr>
          <w:rFonts w:ascii="Arial" w:eastAsia="NSimSun" w:hAnsi="Arial" w:cs="Mangal"/>
          <w:kern w:val="2"/>
          <w:lang w:eastAsia="zh-CN" w:bidi="hi-IN"/>
        </w:rPr>
        <w:t>Data i</w:t>
      </w:r>
      <w:r>
        <w:rPr>
          <w:rFonts w:ascii="Arial" w:eastAsia="NSimSun" w:hAnsi="Arial" w:cs="Mangal"/>
          <w:kern w:val="2"/>
          <w:lang w:eastAsia="zh-CN" w:bidi="hi-IN"/>
        </w:rPr>
        <w:t xml:space="preserve"> </w:t>
      </w:r>
      <w:r w:rsidRPr="009542C9">
        <w:rPr>
          <w:rFonts w:ascii="Arial" w:eastAsia="NSimSun" w:hAnsi="Arial" w:cs="Mangal"/>
          <w:kern w:val="2"/>
          <w:lang w:eastAsia="zh-CN" w:bidi="hi-IN"/>
        </w:rPr>
        <w:t>podpis podmiotu</w:t>
      </w:r>
    </w:p>
    <w:sectPr w:rsidR="009542C9" w:rsidRPr="00E34729" w:rsidSect="000D0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F7"/>
    <w:rsid w:val="000D08F8"/>
    <w:rsid w:val="001066F3"/>
    <w:rsid w:val="001B265B"/>
    <w:rsid w:val="002C684E"/>
    <w:rsid w:val="005D34F8"/>
    <w:rsid w:val="006B3147"/>
    <w:rsid w:val="00741F4F"/>
    <w:rsid w:val="008952E2"/>
    <w:rsid w:val="00923E23"/>
    <w:rsid w:val="009542C9"/>
    <w:rsid w:val="00A94E28"/>
    <w:rsid w:val="00B472D3"/>
    <w:rsid w:val="00B846C7"/>
    <w:rsid w:val="00C73980"/>
    <w:rsid w:val="00CD34D3"/>
    <w:rsid w:val="00CD44F7"/>
    <w:rsid w:val="00E34729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EFB"/>
  <w15:chartTrackingRefBased/>
  <w15:docId w15:val="{B180F617-E0B0-413B-9089-6ED942C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2D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B472D3"/>
    <w:pPr>
      <w:keepNext/>
      <w:suppressAutoHyphens w:val="0"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72D3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A94E28"/>
    <w:pPr>
      <w:widowControl w:val="0"/>
      <w:suppressLineNumbers/>
      <w:spacing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Ilona Grajcar</cp:lastModifiedBy>
  <cp:revision>16</cp:revision>
  <cp:lastPrinted>2024-10-03T10:24:00Z</cp:lastPrinted>
  <dcterms:created xsi:type="dcterms:W3CDTF">2023-07-13T09:21:00Z</dcterms:created>
  <dcterms:modified xsi:type="dcterms:W3CDTF">2024-10-07T12:43:00Z</dcterms:modified>
</cp:coreProperties>
</file>